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5" w:type="dxa"/>
        <w:tblInd w:w="70" w:type="dxa"/>
        <w:tblLayout w:type="fixed"/>
        <w:tblCellMar>
          <w:left w:w="70" w:type="dxa"/>
          <w:right w:w="70" w:type="dxa"/>
        </w:tblCellMar>
        <w:tblLook w:val="04A0"/>
      </w:tblPr>
      <w:tblGrid>
        <w:gridCol w:w="3192"/>
        <w:gridCol w:w="2924"/>
        <w:gridCol w:w="3129"/>
      </w:tblGrid>
      <w:tr w:rsidR="008A4AB5" w:rsidTr="00395EE6">
        <w:trPr>
          <w:trHeight w:val="357"/>
        </w:trPr>
        <w:tc>
          <w:tcPr>
            <w:tcW w:w="9245" w:type="dxa"/>
            <w:gridSpan w:val="3"/>
          </w:tcPr>
          <w:p w:rsidR="008A4AB5" w:rsidRDefault="008A4AB5">
            <w:pPr>
              <w:spacing w:after="0"/>
              <w:jc w:val="center"/>
              <w:rPr>
                <w:rFonts w:ascii="Times New Roman" w:eastAsia="Times New Roman" w:hAnsi="Times New Roman" w:cs="Times New Roman"/>
                <w:b/>
                <w:color w:val="000000"/>
                <w:sz w:val="32"/>
                <w:szCs w:val="32"/>
                <w:lang w:eastAsia="en-US"/>
              </w:rPr>
            </w:pPr>
            <w:r>
              <w:rPr>
                <w:rFonts w:ascii="Times New Roman" w:hAnsi="Times New Roman"/>
                <w:b/>
                <w:color w:val="000000"/>
                <w:sz w:val="32"/>
                <w:szCs w:val="32"/>
              </w:rPr>
              <w:t>ТЕРРИТОРИАЛЬНАЯ ИЗБИРАТЕЛЬНАЯ КОМИССИЯ</w:t>
            </w:r>
          </w:p>
          <w:p w:rsidR="008A4AB5" w:rsidRDefault="008A4AB5">
            <w:pPr>
              <w:spacing w:after="0"/>
              <w:jc w:val="center"/>
              <w:rPr>
                <w:rFonts w:ascii="Times New Roman" w:eastAsia="Calibri" w:hAnsi="Times New Roman"/>
                <w:b/>
                <w:color w:val="000000"/>
                <w:sz w:val="32"/>
                <w:szCs w:val="32"/>
              </w:rPr>
            </w:pPr>
            <w:r>
              <w:rPr>
                <w:rFonts w:ascii="Times New Roman" w:hAnsi="Times New Roman"/>
                <w:b/>
                <w:color w:val="000000"/>
                <w:sz w:val="32"/>
                <w:szCs w:val="32"/>
              </w:rPr>
              <w:t>ПРОЛЕТАРСКОГО  РАЙОНА Г. ТВЕРИ</w:t>
            </w:r>
          </w:p>
          <w:p w:rsidR="008A4AB5" w:rsidRDefault="008A4AB5">
            <w:pPr>
              <w:spacing w:after="0"/>
              <w:jc w:val="center"/>
              <w:rPr>
                <w:rFonts w:ascii="Times New Roman" w:hAnsi="Times New Roman"/>
                <w:spacing w:val="30"/>
                <w:sz w:val="16"/>
                <w:szCs w:val="16"/>
                <w:lang w:eastAsia="en-US"/>
              </w:rPr>
            </w:pPr>
          </w:p>
          <w:p w:rsidR="006C212F" w:rsidRDefault="006C212F">
            <w:pPr>
              <w:spacing w:after="0"/>
              <w:jc w:val="center"/>
              <w:rPr>
                <w:rFonts w:ascii="Times New Roman" w:hAnsi="Times New Roman"/>
                <w:spacing w:val="30"/>
                <w:sz w:val="16"/>
                <w:szCs w:val="16"/>
                <w:lang w:eastAsia="en-US"/>
              </w:rPr>
            </w:pPr>
          </w:p>
        </w:tc>
      </w:tr>
      <w:tr w:rsidR="008A4AB5" w:rsidTr="00395EE6">
        <w:trPr>
          <w:trHeight w:val="357"/>
        </w:trPr>
        <w:tc>
          <w:tcPr>
            <w:tcW w:w="9245" w:type="dxa"/>
            <w:gridSpan w:val="3"/>
            <w:vAlign w:val="center"/>
            <w:hideMark/>
          </w:tcPr>
          <w:p w:rsidR="008A4AB5" w:rsidRDefault="008A4AB5">
            <w:pPr>
              <w:spacing w:after="0"/>
              <w:jc w:val="center"/>
              <w:rPr>
                <w:rFonts w:ascii="Times New Roman" w:hAnsi="Times New Roman"/>
                <w:b/>
                <w:spacing w:val="30"/>
                <w:sz w:val="32"/>
                <w:szCs w:val="32"/>
              </w:rPr>
            </w:pPr>
            <w:r>
              <w:rPr>
                <w:rFonts w:ascii="Times New Roman" w:hAnsi="Times New Roman"/>
                <w:b/>
                <w:spacing w:val="30"/>
                <w:sz w:val="32"/>
                <w:szCs w:val="32"/>
              </w:rPr>
              <w:t>ПОСТАНОВЛЕНИЕ</w:t>
            </w:r>
          </w:p>
          <w:p w:rsidR="006C212F" w:rsidRPr="00395EE6" w:rsidRDefault="006C212F">
            <w:pPr>
              <w:spacing w:after="0"/>
              <w:jc w:val="center"/>
              <w:rPr>
                <w:rFonts w:ascii="Times New Roman" w:hAnsi="Times New Roman"/>
                <w:b/>
                <w:spacing w:val="30"/>
                <w:sz w:val="18"/>
                <w:szCs w:val="18"/>
                <w:lang w:eastAsia="en-US"/>
              </w:rPr>
            </w:pPr>
          </w:p>
        </w:tc>
      </w:tr>
      <w:tr w:rsidR="008A4AB5" w:rsidTr="00395EE6">
        <w:trPr>
          <w:trHeight w:val="173"/>
        </w:trPr>
        <w:tc>
          <w:tcPr>
            <w:tcW w:w="3192" w:type="dxa"/>
            <w:vAlign w:val="center"/>
            <w:hideMark/>
          </w:tcPr>
          <w:p w:rsidR="008A4AB5" w:rsidRDefault="006539D1" w:rsidP="006539D1">
            <w:pPr>
              <w:spacing w:after="0"/>
              <w:jc w:val="center"/>
              <w:rPr>
                <w:rFonts w:ascii="Times New Roman" w:hAnsi="Times New Roman"/>
                <w:sz w:val="28"/>
                <w:szCs w:val="28"/>
                <w:lang w:eastAsia="en-US"/>
              </w:rPr>
            </w:pPr>
            <w:r>
              <w:rPr>
                <w:rFonts w:ascii="Times New Roman" w:hAnsi="Times New Roman"/>
                <w:bCs/>
                <w:sz w:val="28"/>
                <w:szCs w:val="28"/>
              </w:rPr>
              <w:t>0</w:t>
            </w:r>
            <w:r w:rsidR="00E266C2">
              <w:rPr>
                <w:rFonts w:ascii="Times New Roman" w:hAnsi="Times New Roman"/>
                <w:bCs/>
                <w:sz w:val="28"/>
                <w:szCs w:val="28"/>
              </w:rPr>
              <w:t>8</w:t>
            </w:r>
            <w:r w:rsidR="008A4AB5">
              <w:rPr>
                <w:rFonts w:ascii="Times New Roman" w:hAnsi="Times New Roman"/>
                <w:bCs/>
                <w:sz w:val="28"/>
                <w:szCs w:val="28"/>
              </w:rPr>
              <w:t xml:space="preserve"> </w:t>
            </w:r>
            <w:r>
              <w:rPr>
                <w:rFonts w:ascii="Times New Roman" w:hAnsi="Times New Roman"/>
                <w:bCs/>
                <w:sz w:val="28"/>
                <w:szCs w:val="28"/>
              </w:rPr>
              <w:t>сентября</w:t>
            </w:r>
            <w:r w:rsidR="008A4AB5">
              <w:rPr>
                <w:rFonts w:ascii="Times New Roman" w:hAnsi="Times New Roman"/>
                <w:bCs/>
                <w:sz w:val="28"/>
                <w:szCs w:val="28"/>
              </w:rPr>
              <w:t xml:space="preserve"> 2014</w:t>
            </w:r>
            <w:r w:rsidR="00E266C2">
              <w:rPr>
                <w:rFonts w:ascii="Times New Roman" w:hAnsi="Times New Roman"/>
                <w:bCs/>
                <w:sz w:val="28"/>
                <w:szCs w:val="28"/>
              </w:rPr>
              <w:t xml:space="preserve"> г.</w:t>
            </w:r>
          </w:p>
        </w:tc>
        <w:tc>
          <w:tcPr>
            <w:tcW w:w="2924" w:type="dxa"/>
            <w:vAlign w:val="center"/>
          </w:tcPr>
          <w:p w:rsidR="008A4AB5" w:rsidRDefault="008A4AB5">
            <w:pPr>
              <w:spacing w:after="0"/>
              <w:jc w:val="center"/>
              <w:rPr>
                <w:rFonts w:ascii="Times New Roman" w:hAnsi="Times New Roman"/>
                <w:sz w:val="28"/>
                <w:szCs w:val="28"/>
                <w:lang w:eastAsia="en-US"/>
              </w:rPr>
            </w:pPr>
          </w:p>
        </w:tc>
        <w:tc>
          <w:tcPr>
            <w:tcW w:w="3129" w:type="dxa"/>
            <w:vAlign w:val="center"/>
            <w:hideMark/>
          </w:tcPr>
          <w:p w:rsidR="008A4AB5" w:rsidRDefault="008A4AB5" w:rsidP="00DB3208">
            <w:pPr>
              <w:spacing w:after="0"/>
              <w:ind w:rightChars="177" w:right="389"/>
              <w:jc w:val="center"/>
              <w:rPr>
                <w:rFonts w:ascii="Times New Roman" w:hAnsi="Times New Roman"/>
                <w:sz w:val="28"/>
                <w:szCs w:val="28"/>
                <w:lang w:eastAsia="en-US"/>
              </w:rPr>
            </w:pPr>
            <w:r>
              <w:rPr>
                <w:rFonts w:ascii="Times New Roman" w:hAnsi="Times New Roman"/>
                <w:bCs/>
                <w:sz w:val="28"/>
                <w:szCs w:val="28"/>
              </w:rPr>
              <w:t>№ 4</w:t>
            </w:r>
            <w:r w:rsidR="00606027">
              <w:rPr>
                <w:rFonts w:ascii="Times New Roman" w:hAnsi="Times New Roman"/>
                <w:bCs/>
                <w:sz w:val="28"/>
                <w:szCs w:val="28"/>
              </w:rPr>
              <w:t>4</w:t>
            </w:r>
            <w:r>
              <w:rPr>
                <w:rFonts w:ascii="Times New Roman" w:hAnsi="Times New Roman"/>
                <w:bCs/>
                <w:sz w:val="28"/>
                <w:szCs w:val="28"/>
              </w:rPr>
              <w:t>/19</w:t>
            </w:r>
            <w:r w:rsidR="00DB3208">
              <w:rPr>
                <w:rFonts w:ascii="Times New Roman" w:hAnsi="Times New Roman"/>
                <w:bCs/>
                <w:sz w:val="28"/>
                <w:szCs w:val="28"/>
              </w:rPr>
              <w:t>9</w:t>
            </w:r>
            <w:r>
              <w:rPr>
                <w:rFonts w:ascii="Times New Roman" w:hAnsi="Times New Roman"/>
                <w:bCs/>
                <w:sz w:val="28"/>
                <w:szCs w:val="28"/>
              </w:rPr>
              <w:t>-3</w:t>
            </w:r>
          </w:p>
        </w:tc>
      </w:tr>
      <w:tr w:rsidR="008A4AB5" w:rsidTr="00395EE6">
        <w:trPr>
          <w:trHeight w:val="173"/>
        </w:trPr>
        <w:tc>
          <w:tcPr>
            <w:tcW w:w="3192" w:type="dxa"/>
            <w:vAlign w:val="center"/>
          </w:tcPr>
          <w:p w:rsidR="008A4AB5" w:rsidRDefault="008A4AB5">
            <w:pPr>
              <w:spacing w:after="0"/>
              <w:rPr>
                <w:rFonts w:ascii="Times New Roman" w:hAnsi="Times New Roman"/>
                <w:bCs/>
                <w:sz w:val="24"/>
                <w:szCs w:val="24"/>
                <w:lang w:eastAsia="en-US"/>
              </w:rPr>
            </w:pPr>
          </w:p>
        </w:tc>
        <w:tc>
          <w:tcPr>
            <w:tcW w:w="2924" w:type="dxa"/>
            <w:vAlign w:val="center"/>
            <w:hideMark/>
          </w:tcPr>
          <w:p w:rsidR="008A4AB5" w:rsidRDefault="008A4AB5">
            <w:pPr>
              <w:spacing w:after="0"/>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верь</w:t>
            </w:r>
          </w:p>
          <w:p w:rsidR="00395EE6" w:rsidRDefault="00395EE6">
            <w:pPr>
              <w:spacing w:after="0"/>
              <w:jc w:val="center"/>
              <w:rPr>
                <w:rFonts w:ascii="Times New Roman" w:hAnsi="Times New Roman"/>
                <w:sz w:val="24"/>
                <w:szCs w:val="24"/>
                <w:lang w:eastAsia="en-US"/>
              </w:rPr>
            </w:pPr>
          </w:p>
        </w:tc>
        <w:tc>
          <w:tcPr>
            <w:tcW w:w="3129" w:type="dxa"/>
            <w:vAlign w:val="center"/>
          </w:tcPr>
          <w:p w:rsidR="008A4AB5" w:rsidRDefault="008A4AB5">
            <w:pPr>
              <w:spacing w:after="0"/>
              <w:jc w:val="right"/>
              <w:rPr>
                <w:rFonts w:ascii="Times New Roman" w:hAnsi="Times New Roman"/>
                <w:bCs/>
                <w:sz w:val="24"/>
                <w:szCs w:val="24"/>
                <w:lang w:eastAsia="en-US"/>
              </w:rPr>
            </w:pPr>
          </w:p>
        </w:tc>
      </w:tr>
    </w:tbl>
    <w:p w:rsidR="00395EE6" w:rsidRPr="00395EE6" w:rsidRDefault="00395EE6" w:rsidP="00395EE6">
      <w:pPr>
        <w:spacing w:line="360" w:lineRule="auto"/>
        <w:jc w:val="both"/>
        <w:rPr>
          <w:rFonts w:ascii="Times New Roman" w:hAnsi="Times New Roman" w:cs="Times New Roman"/>
          <w:b/>
          <w:i/>
          <w:snapToGrid w:val="0"/>
          <w:sz w:val="16"/>
          <w:szCs w:val="16"/>
        </w:rPr>
      </w:pPr>
      <w:r w:rsidRPr="00D42B3B">
        <w:rPr>
          <w:rFonts w:ascii="Times New Roman" w:hAnsi="Times New Roman"/>
          <w:b/>
          <w:i/>
          <w:sz w:val="28"/>
          <w:szCs w:val="28"/>
        </w:rPr>
        <w:t xml:space="preserve">О </w:t>
      </w:r>
      <w:r w:rsidRPr="00D42B3B">
        <w:rPr>
          <w:rFonts w:ascii="Times New Roman" w:hAnsi="Times New Roman" w:cs="Times New Roman"/>
          <w:b/>
          <w:i/>
          <w:snapToGrid w:val="0"/>
          <w:sz w:val="28"/>
          <w:szCs w:val="28"/>
        </w:rPr>
        <w:t>проведении урока патриотического воспитания «Я – гражданин России!»</w:t>
      </w:r>
    </w:p>
    <w:p w:rsidR="00395EE6" w:rsidRDefault="00395EE6" w:rsidP="00395EE6">
      <w:pPr>
        <w:spacing w:after="0" w:line="360" w:lineRule="auto"/>
        <w:jc w:val="both"/>
        <w:rPr>
          <w:rFonts w:ascii="Times New Roman" w:hAnsi="Times New Roman" w:cs="Times New Roman"/>
          <w:b/>
          <w:spacing w:val="40"/>
          <w:sz w:val="28"/>
          <w:szCs w:val="28"/>
        </w:rPr>
      </w:pPr>
      <w:r>
        <w:rPr>
          <w:rFonts w:ascii="Times New Roman" w:hAnsi="Times New Roman" w:cs="Times New Roman"/>
          <w:snapToGrid w:val="0"/>
          <w:sz w:val="28"/>
          <w:szCs w:val="28"/>
        </w:rPr>
        <w:tab/>
      </w:r>
      <w:r>
        <w:rPr>
          <w:rFonts w:ascii="Times New Roman" w:hAnsi="Times New Roman" w:cs="Times New Roman"/>
          <w:bCs/>
          <w:kern w:val="28"/>
          <w:sz w:val="28"/>
          <w:szCs w:val="28"/>
        </w:rPr>
        <w:t xml:space="preserve">     </w:t>
      </w:r>
      <w:proofErr w:type="gramStart"/>
      <w:r>
        <w:rPr>
          <w:rFonts w:ascii="Times New Roman" w:hAnsi="Times New Roman" w:cs="Times New Roman"/>
          <w:bCs/>
          <w:kern w:val="28"/>
          <w:sz w:val="28"/>
          <w:szCs w:val="28"/>
        </w:rPr>
        <w:t xml:space="preserve">В соответствии с </w:t>
      </w:r>
      <w:r>
        <w:rPr>
          <w:rFonts w:ascii="Times New Roman" w:hAnsi="Times New Roman"/>
          <w:sz w:val="28"/>
          <w:szCs w:val="28"/>
        </w:rPr>
        <w:t xml:space="preserve">Планом </w:t>
      </w:r>
      <w:r w:rsidRPr="00583179">
        <w:rPr>
          <w:rFonts w:ascii="Times New Roman" w:hAnsi="Times New Roman"/>
          <w:b/>
          <w:sz w:val="24"/>
          <w:szCs w:val="24"/>
        </w:rPr>
        <w:t xml:space="preserve"> </w:t>
      </w:r>
      <w:r w:rsidRPr="00F24C7E">
        <w:rPr>
          <w:rFonts w:ascii="Times New Roman" w:hAnsi="Times New Roman"/>
          <w:sz w:val="28"/>
          <w:szCs w:val="28"/>
        </w:rPr>
        <w:t xml:space="preserve">основных мероприятий по повышению правой культуры </w:t>
      </w:r>
      <w:r>
        <w:rPr>
          <w:rFonts w:ascii="Times New Roman" w:hAnsi="Times New Roman"/>
          <w:sz w:val="28"/>
          <w:szCs w:val="28"/>
        </w:rPr>
        <w:t>и</w:t>
      </w:r>
      <w:r w:rsidRPr="00F24C7E">
        <w:rPr>
          <w:rFonts w:ascii="Times New Roman" w:hAnsi="Times New Roman"/>
          <w:sz w:val="28"/>
          <w:szCs w:val="28"/>
        </w:rPr>
        <w:t xml:space="preserve">збирателей и обучению организаторов выборов (референдумов) и иных </w:t>
      </w:r>
      <w:r>
        <w:rPr>
          <w:rFonts w:ascii="Times New Roman" w:hAnsi="Times New Roman"/>
          <w:sz w:val="28"/>
          <w:szCs w:val="28"/>
        </w:rPr>
        <w:t xml:space="preserve"> </w:t>
      </w:r>
      <w:r w:rsidRPr="00F24C7E">
        <w:rPr>
          <w:rFonts w:ascii="Times New Roman" w:hAnsi="Times New Roman"/>
          <w:sz w:val="28"/>
          <w:szCs w:val="28"/>
        </w:rPr>
        <w:t>участников избирательного процесса на 201</w:t>
      </w:r>
      <w:r>
        <w:rPr>
          <w:rFonts w:ascii="Times New Roman" w:hAnsi="Times New Roman"/>
          <w:sz w:val="28"/>
          <w:szCs w:val="28"/>
        </w:rPr>
        <w:t>4</w:t>
      </w:r>
      <w:r w:rsidRPr="00F24C7E">
        <w:rPr>
          <w:rFonts w:ascii="Times New Roman" w:hAnsi="Times New Roman"/>
          <w:sz w:val="28"/>
          <w:szCs w:val="28"/>
        </w:rPr>
        <w:t xml:space="preserve"> год  ТИК  Пролетарского </w:t>
      </w:r>
      <w:r>
        <w:rPr>
          <w:rFonts w:ascii="Times New Roman" w:hAnsi="Times New Roman"/>
          <w:sz w:val="28"/>
          <w:szCs w:val="28"/>
        </w:rPr>
        <w:t xml:space="preserve"> </w:t>
      </w:r>
      <w:r w:rsidRPr="00F24C7E">
        <w:rPr>
          <w:rFonts w:ascii="Times New Roman" w:hAnsi="Times New Roman"/>
          <w:sz w:val="28"/>
          <w:szCs w:val="28"/>
        </w:rPr>
        <w:t>района города Твери</w:t>
      </w:r>
      <w:r>
        <w:rPr>
          <w:rFonts w:ascii="Times New Roman" w:hAnsi="Times New Roman"/>
          <w:sz w:val="28"/>
          <w:szCs w:val="28"/>
        </w:rPr>
        <w:t>, утвержденным постановлением комиссии от 10.01.2014г. №39/139-3,  на</w:t>
      </w:r>
      <w:r>
        <w:rPr>
          <w:rFonts w:ascii="Times New Roman" w:hAnsi="Times New Roman" w:cs="Times New Roman"/>
          <w:bCs/>
          <w:kern w:val="28"/>
          <w:sz w:val="28"/>
          <w:szCs w:val="28"/>
        </w:rPr>
        <w:t xml:space="preserve"> основании пункта 9 статьи 26 Федерального закона от 12 июня </w:t>
      </w:r>
      <w:smartTag w:uri="urn:schemas-microsoft-com:office:smarttags" w:element="metricconverter">
        <w:smartTagPr>
          <w:attr w:name="ProductID" w:val="2002 г"/>
        </w:smartTagPr>
        <w:r>
          <w:rPr>
            <w:rFonts w:ascii="Times New Roman" w:hAnsi="Times New Roman" w:cs="Times New Roman"/>
            <w:bCs/>
            <w:kern w:val="28"/>
            <w:sz w:val="28"/>
            <w:szCs w:val="28"/>
          </w:rPr>
          <w:t>2002 г</w:t>
        </w:r>
      </w:smartTag>
      <w:r>
        <w:rPr>
          <w:rFonts w:ascii="Times New Roman" w:hAnsi="Times New Roman" w:cs="Times New Roman"/>
          <w:bCs/>
          <w:kern w:val="28"/>
          <w:sz w:val="28"/>
          <w:szCs w:val="28"/>
        </w:rPr>
        <w:t>.  №67-ФЗ «Об основных гарантиях избирательных прав и права на участие</w:t>
      </w:r>
      <w:proofErr w:type="gramEnd"/>
      <w:r>
        <w:rPr>
          <w:rFonts w:ascii="Times New Roman" w:hAnsi="Times New Roman" w:cs="Times New Roman"/>
          <w:bCs/>
          <w:kern w:val="28"/>
          <w:sz w:val="28"/>
          <w:szCs w:val="28"/>
        </w:rPr>
        <w:t xml:space="preserve"> в референдуме граждан Российской Федерации», пункта 10 </w:t>
      </w:r>
      <w:r>
        <w:rPr>
          <w:rFonts w:ascii="Times New Roman" w:hAnsi="Times New Roman" w:cs="Times New Roman"/>
          <w:sz w:val="28"/>
          <w:szCs w:val="28"/>
        </w:rPr>
        <w:t>статьи 22 Избирательного кодекса Тверской области от 07 апреля 2003г. № 20</w:t>
      </w:r>
      <w:r>
        <w:rPr>
          <w:rFonts w:ascii="Times New Roman" w:hAnsi="Times New Roman" w:cs="Times New Roman"/>
          <w:sz w:val="28"/>
          <w:szCs w:val="28"/>
        </w:rPr>
        <w:noBreakHyphen/>
        <w:t>ЗО</w:t>
      </w:r>
      <w:r>
        <w:rPr>
          <w:b/>
          <w:szCs w:val="28"/>
        </w:rPr>
        <w:t xml:space="preserve"> </w:t>
      </w:r>
      <w:r>
        <w:rPr>
          <w:rFonts w:ascii="Times New Roman" w:hAnsi="Times New Roman" w:cs="Times New Roman"/>
          <w:sz w:val="28"/>
          <w:szCs w:val="28"/>
        </w:rPr>
        <w:t>т</w:t>
      </w:r>
      <w:r>
        <w:rPr>
          <w:rFonts w:ascii="Times New Roman" w:hAnsi="Times New Roman" w:cs="Times New Roman"/>
          <w:sz w:val="28"/>
        </w:rPr>
        <w:t xml:space="preserve">ерриториальная избирательная комиссия    </w:t>
      </w:r>
      <w:r>
        <w:rPr>
          <w:rFonts w:ascii="Times New Roman" w:hAnsi="Times New Roman" w:cs="Times New Roman"/>
          <w:b/>
          <w:spacing w:val="40"/>
          <w:sz w:val="28"/>
          <w:szCs w:val="28"/>
        </w:rPr>
        <w:t>постановляет:</w:t>
      </w:r>
    </w:p>
    <w:p w:rsidR="00395EE6" w:rsidRPr="004E5769" w:rsidRDefault="00395EE6" w:rsidP="00395EE6">
      <w:pPr>
        <w:pStyle w:val="a3"/>
        <w:numPr>
          <w:ilvl w:val="0"/>
          <w:numId w:val="2"/>
        </w:numPr>
        <w:spacing w:after="0" w:line="360" w:lineRule="auto"/>
        <w:jc w:val="both"/>
        <w:rPr>
          <w:rFonts w:ascii="Times New Roman" w:hAnsi="Times New Roman" w:cs="Times New Roman"/>
          <w:sz w:val="28"/>
          <w:szCs w:val="28"/>
        </w:rPr>
      </w:pPr>
      <w:r w:rsidRPr="004E5769">
        <w:rPr>
          <w:rFonts w:ascii="Times New Roman" w:hAnsi="Times New Roman" w:cs="Times New Roman"/>
          <w:sz w:val="28"/>
          <w:szCs w:val="28"/>
        </w:rPr>
        <w:t xml:space="preserve">Совместно с комиссией по делам несовершеннолетних </w:t>
      </w:r>
      <w:proofErr w:type="gramStart"/>
      <w:r w:rsidRPr="004E5769">
        <w:rPr>
          <w:rFonts w:ascii="Times New Roman" w:hAnsi="Times New Roman" w:cs="Times New Roman"/>
          <w:sz w:val="28"/>
          <w:szCs w:val="28"/>
        </w:rPr>
        <w:t>при</w:t>
      </w:r>
      <w:proofErr w:type="gramEnd"/>
      <w:r w:rsidRPr="004E5769">
        <w:rPr>
          <w:rFonts w:ascii="Times New Roman" w:hAnsi="Times New Roman" w:cs="Times New Roman"/>
          <w:sz w:val="28"/>
          <w:szCs w:val="28"/>
        </w:rPr>
        <w:t xml:space="preserve"> администрации Пролетарского района в г</w:t>
      </w:r>
      <w:proofErr w:type="gramStart"/>
      <w:r w:rsidRPr="004E5769">
        <w:rPr>
          <w:rFonts w:ascii="Times New Roman" w:hAnsi="Times New Roman" w:cs="Times New Roman"/>
          <w:sz w:val="28"/>
          <w:szCs w:val="28"/>
        </w:rPr>
        <w:t>.Т</w:t>
      </w:r>
      <w:proofErr w:type="gramEnd"/>
      <w:r w:rsidRPr="004E5769">
        <w:rPr>
          <w:rFonts w:ascii="Times New Roman" w:hAnsi="Times New Roman" w:cs="Times New Roman"/>
          <w:sz w:val="28"/>
          <w:szCs w:val="28"/>
        </w:rPr>
        <w:t>вери</w:t>
      </w:r>
      <w:r w:rsidR="00FA4FE8">
        <w:rPr>
          <w:rFonts w:ascii="Times New Roman" w:hAnsi="Times New Roman" w:cs="Times New Roman"/>
          <w:sz w:val="28"/>
          <w:szCs w:val="28"/>
        </w:rPr>
        <w:t xml:space="preserve"> по разработанному ранее сценарию </w:t>
      </w:r>
      <w:r w:rsidRPr="004E5769">
        <w:rPr>
          <w:rFonts w:ascii="Times New Roman" w:hAnsi="Times New Roman" w:cs="Times New Roman"/>
          <w:sz w:val="28"/>
          <w:szCs w:val="28"/>
        </w:rPr>
        <w:t>провести патриотический урок «Я – гражданин России!» для учащихся МОУ «Основная общеобразовательная школа-интернат №3»</w:t>
      </w:r>
      <w:r>
        <w:rPr>
          <w:rFonts w:ascii="Times New Roman" w:hAnsi="Times New Roman" w:cs="Times New Roman"/>
          <w:sz w:val="28"/>
          <w:szCs w:val="28"/>
        </w:rPr>
        <w:t xml:space="preserve">  (план проведения мероприятия прилагается)</w:t>
      </w:r>
      <w:r w:rsidRPr="004E5769">
        <w:rPr>
          <w:rFonts w:ascii="Times New Roman" w:hAnsi="Times New Roman" w:cs="Times New Roman"/>
          <w:sz w:val="28"/>
          <w:szCs w:val="28"/>
        </w:rPr>
        <w:t>.</w:t>
      </w:r>
    </w:p>
    <w:p w:rsidR="00395EE6" w:rsidRDefault="00395EE6" w:rsidP="00395EE6">
      <w:pPr>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Ответственность за проведение мероприятия возложить на  председателя комиссии </w:t>
      </w:r>
      <w:proofErr w:type="spellStart"/>
      <w:r>
        <w:rPr>
          <w:rFonts w:ascii="Times New Roman" w:hAnsi="Times New Roman" w:cs="Times New Roman"/>
          <w:sz w:val="28"/>
        </w:rPr>
        <w:t>Пачалову</w:t>
      </w:r>
      <w:proofErr w:type="spellEnd"/>
      <w:r>
        <w:rPr>
          <w:rFonts w:ascii="Times New Roman" w:hAnsi="Times New Roman" w:cs="Times New Roman"/>
          <w:sz w:val="28"/>
        </w:rPr>
        <w:t xml:space="preserve"> Л.Д. </w:t>
      </w:r>
    </w:p>
    <w:p w:rsidR="00395EE6" w:rsidRDefault="00395EE6" w:rsidP="00395EE6">
      <w:pPr>
        <w:numPr>
          <w:ilvl w:val="0"/>
          <w:numId w:val="2"/>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сайте территориальной избирательной комиссии в информационно-телекоммуникационной сети «Интернет».</w:t>
      </w:r>
    </w:p>
    <w:p w:rsidR="00395EE6" w:rsidRDefault="00395EE6" w:rsidP="00395EE6">
      <w:pPr>
        <w:spacing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Л.Д.Пачалова</w:t>
      </w:r>
      <w:proofErr w:type="spellEnd"/>
      <w:r>
        <w:rPr>
          <w:rFonts w:ascii="Times New Roman" w:hAnsi="Times New Roman" w:cs="Times New Roman"/>
          <w:sz w:val="28"/>
          <w:szCs w:val="28"/>
        </w:rPr>
        <w:t xml:space="preserve">          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О.В. Жукова </w:t>
      </w:r>
    </w:p>
    <w:p w:rsidR="00395EE6" w:rsidRPr="00B37B8D" w:rsidRDefault="00395EE6" w:rsidP="00395EE6">
      <w:pPr>
        <w:spacing w:after="0" w:line="240" w:lineRule="auto"/>
        <w:jc w:val="right"/>
        <w:rPr>
          <w:rFonts w:ascii="Times New Roman" w:hAnsi="Times New Roman" w:cs="Times New Roman"/>
          <w:sz w:val="24"/>
          <w:szCs w:val="24"/>
        </w:rPr>
      </w:pPr>
      <w:r w:rsidRPr="00B37B8D">
        <w:rPr>
          <w:rFonts w:ascii="Times New Roman" w:hAnsi="Times New Roman" w:cs="Times New Roman"/>
          <w:sz w:val="24"/>
          <w:szCs w:val="24"/>
        </w:rPr>
        <w:lastRenderedPageBreak/>
        <w:t xml:space="preserve">Приложение  к </w:t>
      </w:r>
      <w:r>
        <w:rPr>
          <w:rFonts w:ascii="Times New Roman" w:hAnsi="Times New Roman" w:cs="Times New Roman"/>
          <w:sz w:val="24"/>
          <w:szCs w:val="24"/>
        </w:rPr>
        <w:t xml:space="preserve"> </w:t>
      </w:r>
      <w:r w:rsidRPr="00B37B8D">
        <w:rPr>
          <w:rFonts w:ascii="Times New Roman" w:hAnsi="Times New Roman" w:cs="Times New Roman"/>
          <w:sz w:val="24"/>
          <w:szCs w:val="24"/>
        </w:rPr>
        <w:t xml:space="preserve">постановлению  </w:t>
      </w:r>
    </w:p>
    <w:p w:rsidR="00395EE6" w:rsidRPr="00B37B8D" w:rsidRDefault="00395EE6" w:rsidP="00395EE6">
      <w:pPr>
        <w:spacing w:after="0" w:line="240" w:lineRule="auto"/>
        <w:jc w:val="right"/>
        <w:rPr>
          <w:rFonts w:ascii="Times New Roman" w:hAnsi="Times New Roman" w:cs="Times New Roman"/>
          <w:sz w:val="24"/>
          <w:szCs w:val="24"/>
        </w:rPr>
      </w:pPr>
      <w:r w:rsidRPr="00B37B8D">
        <w:rPr>
          <w:rFonts w:ascii="Times New Roman" w:hAnsi="Times New Roman" w:cs="Times New Roman"/>
          <w:sz w:val="24"/>
          <w:szCs w:val="24"/>
        </w:rPr>
        <w:t xml:space="preserve">территориальной избирательной комиссии </w:t>
      </w:r>
    </w:p>
    <w:p w:rsidR="00395EE6" w:rsidRPr="00B37B8D" w:rsidRDefault="00395EE6" w:rsidP="00395EE6">
      <w:pPr>
        <w:spacing w:after="0" w:line="240" w:lineRule="auto"/>
        <w:jc w:val="right"/>
        <w:rPr>
          <w:rFonts w:ascii="Times New Roman" w:hAnsi="Times New Roman" w:cs="Times New Roman"/>
          <w:sz w:val="24"/>
          <w:szCs w:val="24"/>
        </w:rPr>
      </w:pPr>
      <w:r w:rsidRPr="00B37B8D">
        <w:rPr>
          <w:rFonts w:ascii="Times New Roman" w:hAnsi="Times New Roman" w:cs="Times New Roman"/>
          <w:sz w:val="24"/>
          <w:szCs w:val="24"/>
        </w:rPr>
        <w:t xml:space="preserve">Пролетарского района </w:t>
      </w:r>
    </w:p>
    <w:p w:rsidR="00395EE6" w:rsidRPr="00B37B8D" w:rsidRDefault="00395EE6" w:rsidP="00395EE6">
      <w:pPr>
        <w:spacing w:after="0" w:line="240" w:lineRule="auto"/>
        <w:jc w:val="right"/>
        <w:rPr>
          <w:rFonts w:ascii="Times New Roman" w:hAnsi="Times New Roman" w:cs="Times New Roman"/>
          <w:sz w:val="24"/>
          <w:szCs w:val="24"/>
        </w:rPr>
      </w:pPr>
      <w:r w:rsidRPr="00B37B8D">
        <w:rPr>
          <w:rFonts w:ascii="Times New Roman" w:hAnsi="Times New Roman" w:cs="Times New Roman"/>
          <w:sz w:val="24"/>
          <w:szCs w:val="24"/>
        </w:rPr>
        <w:t>№ 43/19</w:t>
      </w:r>
      <w:r>
        <w:rPr>
          <w:rFonts w:ascii="Times New Roman" w:hAnsi="Times New Roman" w:cs="Times New Roman"/>
          <w:sz w:val="24"/>
          <w:szCs w:val="24"/>
        </w:rPr>
        <w:t>9</w:t>
      </w:r>
      <w:r w:rsidRPr="00B37B8D">
        <w:rPr>
          <w:rFonts w:ascii="Times New Roman" w:hAnsi="Times New Roman" w:cs="Times New Roman"/>
          <w:sz w:val="24"/>
          <w:szCs w:val="24"/>
        </w:rPr>
        <w:t>-3</w:t>
      </w:r>
      <w:r>
        <w:rPr>
          <w:rFonts w:ascii="Times New Roman" w:hAnsi="Times New Roman" w:cs="Times New Roman"/>
          <w:sz w:val="24"/>
          <w:szCs w:val="24"/>
        </w:rPr>
        <w:t xml:space="preserve"> </w:t>
      </w:r>
      <w:r w:rsidRPr="00B37B8D">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B37B8D">
        <w:rPr>
          <w:rFonts w:ascii="Times New Roman" w:hAnsi="Times New Roman" w:cs="Times New Roman"/>
          <w:sz w:val="24"/>
          <w:szCs w:val="24"/>
        </w:rPr>
        <w:t xml:space="preserve"> </w:t>
      </w:r>
      <w:r>
        <w:rPr>
          <w:rFonts w:ascii="Times New Roman" w:hAnsi="Times New Roman" w:cs="Times New Roman"/>
          <w:sz w:val="24"/>
          <w:szCs w:val="24"/>
        </w:rPr>
        <w:t>0</w:t>
      </w:r>
      <w:r w:rsidR="00AF77E4">
        <w:rPr>
          <w:rFonts w:ascii="Times New Roman" w:hAnsi="Times New Roman" w:cs="Times New Roman"/>
          <w:sz w:val="24"/>
          <w:szCs w:val="24"/>
        </w:rPr>
        <w:t>8</w:t>
      </w:r>
      <w:r w:rsidRPr="00B37B8D">
        <w:rPr>
          <w:rFonts w:ascii="Times New Roman" w:hAnsi="Times New Roman" w:cs="Times New Roman"/>
          <w:sz w:val="24"/>
          <w:szCs w:val="24"/>
        </w:rPr>
        <w:t>.0</w:t>
      </w:r>
      <w:r>
        <w:rPr>
          <w:rFonts w:ascii="Times New Roman" w:hAnsi="Times New Roman" w:cs="Times New Roman"/>
          <w:sz w:val="24"/>
          <w:szCs w:val="24"/>
        </w:rPr>
        <w:t>9</w:t>
      </w:r>
      <w:r w:rsidRPr="00B37B8D">
        <w:rPr>
          <w:rFonts w:ascii="Times New Roman" w:hAnsi="Times New Roman" w:cs="Times New Roman"/>
          <w:sz w:val="24"/>
          <w:szCs w:val="24"/>
        </w:rPr>
        <w:t>.2014г.</w:t>
      </w:r>
    </w:p>
    <w:p w:rsidR="00395EE6" w:rsidRPr="00810244" w:rsidRDefault="00395EE6" w:rsidP="00395EE6">
      <w:pPr>
        <w:spacing w:line="360" w:lineRule="auto"/>
        <w:jc w:val="both"/>
        <w:rPr>
          <w:rFonts w:ascii="Times New Roman" w:hAnsi="Times New Roman" w:cs="Times New Roman"/>
          <w:sz w:val="16"/>
          <w:szCs w:val="16"/>
        </w:rPr>
      </w:pPr>
    </w:p>
    <w:p w:rsidR="00395EE6" w:rsidRDefault="00395EE6" w:rsidP="00395EE6">
      <w:pPr>
        <w:jc w:val="center"/>
        <w:rPr>
          <w:b/>
          <w:i/>
          <w:sz w:val="36"/>
          <w:szCs w:val="36"/>
          <w:u w:val="single"/>
        </w:rPr>
      </w:pPr>
      <w:r>
        <w:rPr>
          <w:b/>
          <w:i/>
          <w:sz w:val="36"/>
          <w:szCs w:val="36"/>
          <w:u w:val="single"/>
        </w:rPr>
        <w:t>Патриотический урок   «</w:t>
      </w:r>
      <w:proofErr w:type="gramStart"/>
      <w:r>
        <w:rPr>
          <w:b/>
          <w:i/>
          <w:sz w:val="36"/>
          <w:szCs w:val="36"/>
          <w:u w:val="single"/>
        </w:rPr>
        <w:t>Я-</w:t>
      </w:r>
      <w:proofErr w:type="gramEnd"/>
      <w:r>
        <w:rPr>
          <w:b/>
          <w:i/>
          <w:sz w:val="36"/>
          <w:szCs w:val="36"/>
          <w:u w:val="single"/>
        </w:rPr>
        <w:t xml:space="preserve"> гражданин России»</w:t>
      </w:r>
    </w:p>
    <w:p w:rsidR="00395EE6" w:rsidRDefault="00395EE6" w:rsidP="00395EE6">
      <w:pPr>
        <w:jc w:val="center"/>
        <w:rPr>
          <w:sz w:val="32"/>
          <w:szCs w:val="32"/>
        </w:rPr>
      </w:pPr>
      <w:r>
        <w:rPr>
          <w:sz w:val="32"/>
          <w:szCs w:val="32"/>
        </w:rPr>
        <w:t xml:space="preserve">Цели мероприятия: </w:t>
      </w:r>
      <w:r w:rsidR="004E235E">
        <w:rPr>
          <w:sz w:val="32"/>
          <w:szCs w:val="32"/>
        </w:rPr>
        <w:t xml:space="preserve"> </w:t>
      </w:r>
      <w:r>
        <w:rPr>
          <w:sz w:val="32"/>
          <w:szCs w:val="32"/>
        </w:rPr>
        <w:t>знакомство с основами избирательного права</w:t>
      </w:r>
      <w:r w:rsidR="004E235E">
        <w:rPr>
          <w:sz w:val="32"/>
          <w:szCs w:val="32"/>
        </w:rPr>
        <w:t xml:space="preserve">, </w:t>
      </w:r>
      <w:r w:rsidR="004E235E" w:rsidRPr="004E235E">
        <w:rPr>
          <w:sz w:val="32"/>
          <w:szCs w:val="32"/>
        </w:rPr>
        <w:t xml:space="preserve">формирование у </w:t>
      </w:r>
      <w:r w:rsidR="004E235E">
        <w:rPr>
          <w:sz w:val="32"/>
          <w:szCs w:val="32"/>
        </w:rPr>
        <w:t>молодого поколения</w:t>
      </w:r>
      <w:r w:rsidR="004E235E" w:rsidRPr="004E235E">
        <w:rPr>
          <w:sz w:val="32"/>
          <w:szCs w:val="32"/>
        </w:rPr>
        <w:t xml:space="preserve"> высокого патриотического сознания, чувства </w:t>
      </w:r>
      <w:r w:rsidR="004E235E">
        <w:rPr>
          <w:sz w:val="32"/>
          <w:szCs w:val="32"/>
        </w:rPr>
        <w:t xml:space="preserve">гордости и </w:t>
      </w:r>
      <w:r w:rsidR="004E235E" w:rsidRPr="004E235E">
        <w:rPr>
          <w:sz w:val="32"/>
          <w:szCs w:val="32"/>
        </w:rPr>
        <w:t>верности своему Отечеству</w:t>
      </w:r>
      <w:r w:rsidR="004E235E">
        <w:rPr>
          <w:sz w:val="32"/>
          <w:szCs w:val="32"/>
        </w:rPr>
        <w:t>.</w:t>
      </w:r>
    </w:p>
    <w:p w:rsidR="00395EE6" w:rsidRPr="00A90884" w:rsidRDefault="00395EE6" w:rsidP="00395EE6">
      <w:pPr>
        <w:numPr>
          <w:ilvl w:val="0"/>
          <w:numId w:val="3"/>
        </w:numPr>
        <w:spacing w:after="0" w:line="240" w:lineRule="auto"/>
        <w:ind w:left="360"/>
        <w:rPr>
          <w:i/>
          <w:sz w:val="28"/>
          <w:szCs w:val="28"/>
        </w:rPr>
      </w:pPr>
      <w:r w:rsidRPr="00A90884">
        <w:rPr>
          <w:b/>
          <w:i/>
          <w:sz w:val="28"/>
          <w:szCs w:val="28"/>
          <w:u w:val="single"/>
        </w:rPr>
        <w:t xml:space="preserve">ВИКТОРИНА   </w:t>
      </w:r>
      <w:r w:rsidRPr="00A90884">
        <w:rPr>
          <w:b/>
          <w:i/>
          <w:sz w:val="28"/>
          <w:szCs w:val="28"/>
        </w:rPr>
        <w:tab/>
      </w:r>
      <w:r w:rsidRPr="00A90884">
        <w:rPr>
          <w:i/>
          <w:sz w:val="28"/>
          <w:szCs w:val="28"/>
        </w:rPr>
        <w:t>на знание государственной символики России, основ избирательного права</w:t>
      </w:r>
      <w:r>
        <w:rPr>
          <w:i/>
          <w:sz w:val="28"/>
          <w:szCs w:val="28"/>
        </w:rPr>
        <w:t xml:space="preserve">. </w:t>
      </w:r>
    </w:p>
    <w:p w:rsidR="00395EE6" w:rsidRDefault="00395EE6" w:rsidP="00395EE6">
      <w:pPr>
        <w:spacing w:after="0" w:line="240" w:lineRule="auto"/>
        <w:ind w:left="360"/>
        <w:rPr>
          <w:i/>
          <w:sz w:val="28"/>
          <w:szCs w:val="28"/>
        </w:rPr>
      </w:pPr>
      <w:r>
        <w:rPr>
          <w:i/>
          <w:sz w:val="28"/>
          <w:szCs w:val="28"/>
        </w:rPr>
        <w:t xml:space="preserve">Участники выбирают правильный ответ из предложенных вариантов </w:t>
      </w:r>
    </w:p>
    <w:p w:rsidR="00395EE6" w:rsidRDefault="00395EE6" w:rsidP="00395EE6">
      <w:pPr>
        <w:spacing w:after="0" w:line="240" w:lineRule="auto"/>
        <w:ind w:left="360"/>
        <w:rPr>
          <w:i/>
          <w:sz w:val="28"/>
          <w:szCs w:val="28"/>
        </w:rPr>
      </w:pPr>
      <w:r>
        <w:rPr>
          <w:i/>
          <w:sz w:val="28"/>
          <w:szCs w:val="28"/>
        </w:rPr>
        <w:t>(3-4 варианта ответа)</w:t>
      </w:r>
    </w:p>
    <w:p w:rsidR="00395EE6" w:rsidRPr="00E92E7C" w:rsidRDefault="00395EE6" w:rsidP="00395EE6">
      <w:pPr>
        <w:spacing w:after="0"/>
        <w:rPr>
          <w:i/>
          <w:sz w:val="16"/>
          <w:szCs w:val="16"/>
        </w:rPr>
      </w:pPr>
      <w:r>
        <w:rPr>
          <w:i/>
          <w:sz w:val="28"/>
          <w:szCs w:val="28"/>
        </w:rPr>
        <w:t xml:space="preserve">      </w:t>
      </w:r>
    </w:p>
    <w:p w:rsidR="00395EE6" w:rsidRPr="00E92E7C" w:rsidRDefault="00395EE6" w:rsidP="00E92E7C">
      <w:pPr>
        <w:pStyle w:val="a3"/>
        <w:numPr>
          <w:ilvl w:val="0"/>
          <w:numId w:val="3"/>
        </w:numPr>
        <w:spacing w:after="0" w:line="240" w:lineRule="auto"/>
        <w:rPr>
          <w:b/>
          <w:i/>
          <w:sz w:val="28"/>
          <w:szCs w:val="28"/>
          <w:u w:val="single"/>
        </w:rPr>
      </w:pPr>
      <w:r w:rsidRPr="00E92E7C">
        <w:rPr>
          <w:b/>
          <w:i/>
          <w:sz w:val="28"/>
          <w:szCs w:val="28"/>
          <w:u w:val="single"/>
        </w:rPr>
        <w:t>С ЧЕГО НАЧИНАЕТСЯ РОДИНА</w:t>
      </w:r>
    </w:p>
    <w:p w:rsidR="00395EE6" w:rsidRDefault="00395EE6" w:rsidP="00395EE6">
      <w:pPr>
        <w:ind w:left="360"/>
        <w:rPr>
          <w:i/>
          <w:sz w:val="28"/>
          <w:szCs w:val="28"/>
        </w:rPr>
      </w:pPr>
      <w:r>
        <w:rPr>
          <w:i/>
          <w:sz w:val="28"/>
          <w:szCs w:val="28"/>
        </w:rPr>
        <w:tab/>
        <w:t xml:space="preserve">Участники  знакомятся с гербами районов Тверской области, их описанием путем просмотра презентации «Край, в котором мы живем». </w:t>
      </w:r>
    </w:p>
    <w:p w:rsidR="00395EE6" w:rsidRDefault="00395EE6" w:rsidP="00395EE6">
      <w:pPr>
        <w:numPr>
          <w:ilvl w:val="0"/>
          <w:numId w:val="3"/>
        </w:numPr>
        <w:spacing w:after="0" w:line="240" w:lineRule="auto"/>
        <w:rPr>
          <w:b/>
          <w:i/>
          <w:sz w:val="28"/>
          <w:szCs w:val="28"/>
          <w:u w:val="single"/>
        </w:rPr>
      </w:pPr>
      <w:r>
        <w:rPr>
          <w:b/>
          <w:i/>
          <w:sz w:val="28"/>
          <w:szCs w:val="28"/>
          <w:u w:val="single"/>
        </w:rPr>
        <w:t>ГИМН   РОССИИ</w:t>
      </w:r>
    </w:p>
    <w:p w:rsidR="00395EE6" w:rsidRDefault="00395EE6" w:rsidP="00395EE6">
      <w:pPr>
        <w:ind w:left="360"/>
        <w:rPr>
          <w:i/>
          <w:sz w:val="28"/>
          <w:szCs w:val="28"/>
        </w:rPr>
      </w:pPr>
      <w:r>
        <w:rPr>
          <w:i/>
          <w:sz w:val="28"/>
          <w:szCs w:val="28"/>
        </w:rPr>
        <w:t xml:space="preserve">Конкурсное задание: собрать один куплет и припев гимна РФ, разобранный по строкам. </w:t>
      </w:r>
    </w:p>
    <w:p w:rsidR="00395EE6" w:rsidRDefault="00395EE6" w:rsidP="00395EE6">
      <w:pPr>
        <w:pStyle w:val="a4"/>
        <w:shd w:val="clear" w:color="auto" w:fill="FFFFFF"/>
        <w:spacing w:before="0" w:beforeAutospacing="0" w:after="0" w:afterAutospacing="0" w:line="272" w:lineRule="atLeast"/>
        <w:rPr>
          <w:rFonts w:ascii="Arial" w:hAnsi="Arial" w:cs="Arial"/>
          <w:b/>
          <w:color w:val="000000"/>
          <w:sz w:val="20"/>
          <w:szCs w:val="20"/>
        </w:rPr>
      </w:pPr>
      <w:r>
        <w:rPr>
          <w:rFonts w:ascii="Arial" w:hAnsi="Arial" w:cs="Arial"/>
          <w:b/>
          <w:color w:val="000000"/>
          <w:sz w:val="20"/>
          <w:szCs w:val="20"/>
          <w:shd w:val="clear" w:color="auto" w:fill="FFFFFF"/>
        </w:rPr>
        <w:t>Россия — священная наша держава,</w:t>
      </w:r>
      <w:r>
        <w:rPr>
          <w:rFonts w:ascii="Arial" w:hAnsi="Arial" w:cs="Arial"/>
          <w:b/>
          <w:color w:val="000000"/>
          <w:sz w:val="20"/>
          <w:szCs w:val="20"/>
        </w:rPr>
        <w:br/>
      </w:r>
      <w:r>
        <w:rPr>
          <w:rFonts w:ascii="Arial" w:hAnsi="Arial" w:cs="Arial"/>
          <w:b/>
          <w:color w:val="000000"/>
          <w:sz w:val="20"/>
          <w:szCs w:val="20"/>
          <w:shd w:val="clear" w:color="auto" w:fill="FFFFFF"/>
        </w:rPr>
        <w:t>Россия — любимая наша страна.</w:t>
      </w:r>
      <w:r>
        <w:rPr>
          <w:rFonts w:ascii="Arial" w:hAnsi="Arial" w:cs="Arial"/>
          <w:b/>
          <w:color w:val="000000"/>
          <w:sz w:val="20"/>
          <w:szCs w:val="20"/>
        </w:rPr>
        <w:br/>
      </w:r>
      <w:r>
        <w:rPr>
          <w:rFonts w:ascii="Arial" w:hAnsi="Arial" w:cs="Arial"/>
          <w:b/>
          <w:color w:val="000000"/>
          <w:sz w:val="20"/>
          <w:szCs w:val="20"/>
          <w:shd w:val="clear" w:color="auto" w:fill="FFFFFF"/>
        </w:rPr>
        <w:t>Могучая воля, великая слава —</w:t>
      </w:r>
      <w:r>
        <w:rPr>
          <w:rFonts w:ascii="Arial" w:hAnsi="Arial" w:cs="Arial"/>
          <w:b/>
          <w:color w:val="000000"/>
          <w:sz w:val="20"/>
          <w:szCs w:val="20"/>
        </w:rPr>
        <w:br/>
      </w:r>
      <w:r>
        <w:rPr>
          <w:rFonts w:ascii="Arial" w:hAnsi="Arial" w:cs="Arial"/>
          <w:b/>
          <w:color w:val="000000"/>
          <w:sz w:val="20"/>
          <w:szCs w:val="20"/>
          <w:shd w:val="clear" w:color="auto" w:fill="FFFFFF"/>
        </w:rPr>
        <w:t>Твоё достоянье на все времена!</w:t>
      </w:r>
    </w:p>
    <w:p w:rsidR="00395EE6" w:rsidRDefault="00395EE6" w:rsidP="00395EE6">
      <w:pPr>
        <w:pStyle w:val="closerchorus"/>
        <w:shd w:val="clear" w:color="auto" w:fill="FFFFFF"/>
        <w:spacing w:before="0" w:beforeAutospacing="0" w:after="0" w:afterAutospacing="0" w:line="272" w:lineRule="atLeast"/>
        <w:rPr>
          <w:rFonts w:ascii="Arial" w:hAnsi="Arial" w:cs="Arial"/>
          <w:color w:val="000000"/>
          <w:sz w:val="20"/>
          <w:szCs w:val="20"/>
          <w:shd w:val="clear" w:color="auto" w:fill="FFFFFF"/>
        </w:rPr>
      </w:pPr>
    </w:p>
    <w:p w:rsidR="00395EE6" w:rsidRDefault="00395EE6" w:rsidP="00395EE6">
      <w:pPr>
        <w:pStyle w:val="closerchorus"/>
        <w:shd w:val="clear" w:color="auto" w:fill="FFFFFF"/>
        <w:spacing w:before="0" w:beforeAutospacing="0" w:after="0" w:afterAutospacing="0" w:line="272" w:lineRule="atLeast"/>
        <w:rPr>
          <w:rFonts w:ascii="Arial" w:hAnsi="Arial" w:cs="Arial"/>
          <w:b/>
          <w:color w:val="000000"/>
          <w:sz w:val="20"/>
          <w:szCs w:val="20"/>
        </w:rPr>
      </w:pPr>
      <w:r>
        <w:rPr>
          <w:rFonts w:ascii="Arial" w:hAnsi="Arial" w:cs="Arial"/>
          <w:b/>
          <w:color w:val="000000"/>
          <w:sz w:val="20"/>
          <w:szCs w:val="20"/>
          <w:shd w:val="clear" w:color="auto" w:fill="FFFFFF"/>
        </w:rPr>
        <w:t>Славься, Отечество наше свободное,</w:t>
      </w:r>
      <w:r>
        <w:rPr>
          <w:rFonts w:ascii="Arial" w:hAnsi="Arial" w:cs="Arial"/>
          <w:b/>
          <w:color w:val="000000"/>
          <w:sz w:val="20"/>
          <w:szCs w:val="20"/>
        </w:rPr>
        <w:br/>
      </w:r>
      <w:r>
        <w:rPr>
          <w:rFonts w:ascii="Arial" w:hAnsi="Arial" w:cs="Arial"/>
          <w:b/>
          <w:color w:val="000000"/>
          <w:sz w:val="20"/>
          <w:szCs w:val="20"/>
          <w:shd w:val="clear" w:color="auto" w:fill="FFFFFF"/>
        </w:rPr>
        <w:t>Братских народов союз вековой,</w:t>
      </w:r>
      <w:r>
        <w:rPr>
          <w:rFonts w:ascii="Arial" w:hAnsi="Arial" w:cs="Arial"/>
          <w:b/>
          <w:color w:val="000000"/>
          <w:sz w:val="20"/>
          <w:szCs w:val="20"/>
        </w:rPr>
        <w:br/>
      </w:r>
      <w:r>
        <w:rPr>
          <w:rFonts w:ascii="Arial" w:hAnsi="Arial" w:cs="Arial"/>
          <w:b/>
          <w:color w:val="000000"/>
          <w:sz w:val="20"/>
          <w:szCs w:val="20"/>
          <w:shd w:val="clear" w:color="auto" w:fill="FFFFFF"/>
        </w:rPr>
        <w:t>Предками данная мудрость народная!</w:t>
      </w:r>
      <w:r>
        <w:rPr>
          <w:rFonts w:ascii="Arial" w:hAnsi="Arial" w:cs="Arial"/>
          <w:b/>
          <w:color w:val="000000"/>
          <w:sz w:val="20"/>
          <w:szCs w:val="20"/>
        </w:rPr>
        <w:br/>
      </w:r>
      <w:r>
        <w:rPr>
          <w:rFonts w:ascii="Arial" w:hAnsi="Arial" w:cs="Arial"/>
          <w:b/>
          <w:color w:val="000000"/>
          <w:sz w:val="20"/>
          <w:szCs w:val="20"/>
          <w:shd w:val="clear" w:color="auto" w:fill="FFFFFF"/>
        </w:rPr>
        <w:t>Славься, страна! Мы гордимся тобой!</w:t>
      </w:r>
    </w:p>
    <w:p w:rsidR="00395EE6" w:rsidRDefault="00395EE6" w:rsidP="00395EE6">
      <w:pPr>
        <w:pStyle w:val="closerchorus"/>
        <w:shd w:val="clear" w:color="auto" w:fill="FFFFFF"/>
        <w:spacing w:before="0" w:beforeAutospacing="0" w:after="0" w:afterAutospacing="0" w:line="272" w:lineRule="atLeast"/>
        <w:rPr>
          <w:i/>
          <w:sz w:val="28"/>
          <w:szCs w:val="28"/>
        </w:rPr>
      </w:pPr>
    </w:p>
    <w:p w:rsidR="00395EE6" w:rsidRPr="00E92E7C" w:rsidRDefault="00395EE6" w:rsidP="00395EE6">
      <w:pPr>
        <w:numPr>
          <w:ilvl w:val="0"/>
          <w:numId w:val="3"/>
        </w:numPr>
        <w:spacing w:after="0" w:line="240" w:lineRule="auto"/>
        <w:rPr>
          <w:i/>
          <w:sz w:val="28"/>
          <w:szCs w:val="28"/>
          <w:u w:val="single"/>
        </w:rPr>
      </w:pPr>
      <w:r>
        <w:rPr>
          <w:b/>
          <w:i/>
          <w:sz w:val="28"/>
          <w:szCs w:val="28"/>
          <w:u w:val="single"/>
        </w:rPr>
        <w:t xml:space="preserve"> «НАЙДИ ЛИШНЕЕ» </w:t>
      </w:r>
    </w:p>
    <w:p w:rsidR="00E92E7C" w:rsidRDefault="00E92E7C" w:rsidP="00E92E7C">
      <w:pPr>
        <w:spacing w:after="0" w:line="240" w:lineRule="auto"/>
        <w:ind w:left="360"/>
        <w:rPr>
          <w:i/>
          <w:sz w:val="28"/>
          <w:szCs w:val="28"/>
          <w:u w:val="single"/>
        </w:rPr>
      </w:pPr>
    </w:p>
    <w:p w:rsidR="00395EE6" w:rsidRPr="00A90884" w:rsidRDefault="00395EE6" w:rsidP="00E92E7C">
      <w:pPr>
        <w:ind w:left="360"/>
        <w:rPr>
          <w:i/>
          <w:sz w:val="28"/>
          <w:szCs w:val="28"/>
        </w:rPr>
      </w:pPr>
      <w:r w:rsidRPr="00A90884">
        <w:rPr>
          <w:i/>
          <w:sz w:val="28"/>
          <w:szCs w:val="28"/>
        </w:rPr>
        <w:t>Участники разбиваются на команды и  за указанное время  отб</w:t>
      </w:r>
      <w:r>
        <w:rPr>
          <w:i/>
          <w:sz w:val="28"/>
          <w:szCs w:val="28"/>
        </w:rPr>
        <w:t>и</w:t>
      </w:r>
      <w:r w:rsidRPr="00A90884">
        <w:rPr>
          <w:i/>
          <w:sz w:val="28"/>
          <w:szCs w:val="28"/>
        </w:rPr>
        <w:t>ра</w:t>
      </w:r>
      <w:r>
        <w:rPr>
          <w:i/>
          <w:sz w:val="28"/>
          <w:szCs w:val="28"/>
        </w:rPr>
        <w:t>ю</w:t>
      </w:r>
      <w:r w:rsidRPr="00A90884">
        <w:rPr>
          <w:i/>
          <w:sz w:val="28"/>
          <w:szCs w:val="28"/>
        </w:rPr>
        <w:t>т картинки предметов, которые имеют отношение к процедуре голосования на избирательном участке:</w:t>
      </w:r>
    </w:p>
    <w:p w:rsidR="00395EE6" w:rsidRDefault="00395EE6" w:rsidP="00395EE6">
      <w:pPr>
        <w:spacing w:after="0" w:line="240" w:lineRule="auto"/>
        <w:ind w:left="360"/>
        <w:rPr>
          <w:b/>
          <w:i/>
          <w:sz w:val="28"/>
          <w:szCs w:val="28"/>
        </w:rPr>
      </w:pPr>
      <w:r>
        <w:rPr>
          <w:i/>
          <w:sz w:val="28"/>
          <w:szCs w:val="28"/>
        </w:rPr>
        <w:t xml:space="preserve"> - </w:t>
      </w:r>
      <w:r>
        <w:rPr>
          <w:b/>
          <w:i/>
          <w:sz w:val="28"/>
          <w:szCs w:val="28"/>
        </w:rPr>
        <w:t>бюллетень для голосования</w:t>
      </w:r>
    </w:p>
    <w:p w:rsidR="00395EE6" w:rsidRDefault="00395EE6" w:rsidP="00395EE6">
      <w:pPr>
        <w:spacing w:after="0" w:line="240" w:lineRule="auto"/>
        <w:ind w:left="360"/>
        <w:rPr>
          <w:b/>
          <w:i/>
          <w:sz w:val="28"/>
          <w:szCs w:val="28"/>
        </w:rPr>
      </w:pPr>
      <w:r>
        <w:rPr>
          <w:b/>
          <w:i/>
          <w:sz w:val="28"/>
          <w:szCs w:val="28"/>
        </w:rPr>
        <w:t>- паспорт избирателя</w:t>
      </w:r>
    </w:p>
    <w:p w:rsidR="00395EE6" w:rsidRDefault="00395EE6" w:rsidP="00395EE6">
      <w:pPr>
        <w:spacing w:after="0" w:line="240" w:lineRule="auto"/>
        <w:ind w:left="360"/>
        <w:rPr>
          <w:b/>
          <w:i/>
          <w:sz w:val="28"/>
          <w:szCs w:val="28"/>
        </w:rPr>
      </w:pPr>
      <w:r>
        <w:rPr>
          <w:b/>
          <w:i/>
          <w:sz w:val="28"/>
          <w:szCs w:val="28"/>
        </w:rPr>
        <w:t>-  кабина для заполнения бюллетеней</w:t>
      </w:r>
    </w:p>
    <w:p w:rsidR="00395EE6" w:rsidRDefault="00395EE6" w:rsidP="00395EE6">
      <w:pPr>
        <w:spacing w:after="0" w:line="240" w:lineRule="auto"/>
        <w:ind w:left="360"/>
        <w:rPr>
          <w:b/>
          <w:i/>
          <w:sz w:val="28"/>
          <w:szCs w:val="28"/>
        </w:rPr>
      </w:pPr>
      <w:r>
        <w:rPr>
          <w:b/>
          <w:i/>
          <w:sz w:val="28"/>
          <w:szCs w:val="28"/>
        </w:rPr>
        <w:lastRenderedPageBreak/>
        <w:t>- ящик для голосования переносной</w:t>
      </w:r>
    </w:p>
    <w:p w:rsidR="00395EE6" w:rsidRDefault="00395EE6" w:rsidP="00395EE6">
      <w:pPr>
        <w:spacing w:after="0" w:line="240" w:lineRule="auto"/>
        <w:ind w:left="360"/>
        <w:rPr>
          <w:b/>
          <w:i/>
          <w:sz w:val="28"/>
          <w:szCs w:val="28"/>
        </w:rPr>
      </w:pPr>
      <w:r>
        <w:rPr>
          <w:b/>
          <w:i/>
          <w:sz w:val="28"/>
          <w:szCs w:val="28"/>
        </w:rPr>
        <w:t>- ящик для голосования стационарный</w:t>
      </w:r>
    </w:p>
    <w:p w:rsidR="00395EE6" w:rsidRDefault="00395EE6" w:rsidP="00395EE6">
      <w:pPr>
        <w:spacing w:after="0" w:line="240" w:lineRule="auto"/>
        <w:ind w:left="360"/>
        <w:rPr>
          <w:b/>
          <w:i/>
          <w:sz w:val="28"/>
          <w:szCs w:val="28"/>
        </w:rPr>
      </w:pPr>
      <w:r>
        <w:rPr>
          <w:b/>
          <w:i/>
          <w:sz w:val="28"/>
          <w:szCs w:val="28"/>
        </w:rPr>
        <w:t>- открепительное удостоверение</w:t>
      </w:r>
    </w:p>
    <w:p w:rsidR="00395EE6" w:rsidRDefault="00395EE6" w:rsidP="00395EE6">
      <w:pPr>
        <w:spacing w:after="0" w:line="240" w:lineRule="auto"/>
        <w:ind w:left="360"/>
        <w:rPr>
          <w:i/>
          <w:sz w:val="28"/>
          <w:szCs w:val="28"/>
        </w:rPr>
      </w:pPr>
      <w:r>
        <w:rPr>
          <w:i/>
          <w:sz w:val="28"/>
          <w:szCs w:val="28"/>
        </w:rPr>
        <w:t>- страховой медицинский полис</w:t>
      </w:r>
    </w:p>
    <w:p w:rsidR="00395EE6" w:rsidRDefault="00395EE6" w:rsidP="00395EE6">
      <w:pPr>
        <w:spacing w:after="0" w:line="240" w:lineRule="auto"/>
        <w:ind w:left="360"/>
        <w:rPr>
          <w:i/>
          <w:sz w:val="28"/>
          <w:szCs w:val="28"/>
        </w:rPr>
      </w:pPr>
      <w:r>
        <w:rPr>
          <w:i/>
          <w:sz w:val="28"/>
          <w:szCs w:val="28"/>
        </w:rPr>
        <w:t>- личная медицинская книжка</w:t>
      </w:r>
    </w:p>
    <w:p w:rsidR="00395EE6" w:rsidRDefault="00395EE6" w:rsidP="00395EE6">
      <w:pPr>
        <w:spacing w:after="0" w:line="240" w:lineRule="auto"/>
        <w:ind w:left="360"/>
        <w:rPr>
          <w:i/>
          <w:sz w:val="28"/>
          <w:szCs w:val="28"/>
        </w:rPr>
      </w:pPr>
      <w:r>
        <w:rPr>
          <w:i/>
          <w:sz w:val="28"/>
          <w:szCs w:val="28"/>
        </w:rPr>
        <w:t>- зачетная книжка студента</w:t>
      </w:r>
    </w:p>
    <w:p w:rsidR="00395EE6" w:rsidRDefault="00395EE6" w:rsidP="00395EE6">
      <w:pPr>
        <w:spacing w:after="0" w:line="240" w:lineRule="auto"/>
        <w:ind w:left="360"/>
        <w:rPr>
          <w:i/>
          <w:sz w:val="28"/>
          <w:szCs w:val="28"/>
        </w:rPr>
      </w:pPr>
      <w:r>
        <w:rPr>
          <w:i/>
          <w:sz w:val="28"/>
          <w:szCs w:val="28"/>
        </w:rPr>
        <w:t>- трудовая книжка</w:t>
      </w:r>
    </w:p>
    <w:p w:rsidR="00395EE6" w:rsidRDefault="00395EE6" w:rsidP="00395EE6">
      <w:pPr>
        <w:spacing w:after="0"/>
        <w:ind w:left="360"/>
        <w:rPr>
          <w:i/>
          <w:sz w:val="28"/>
          <w:szCs w:val="28"/>
        </w:rPr>
      </w:pPr>
    </w:p>
    <w:p w:rsidR="00395EE6" w:rsidRDefault="00395EE6" w:rsidP="00395EE6">
      <w:pPr>
        <w:numPr>
          <w:ilvl w:val="0"/>
          <w:numId w:val="3"/>
        </w:numPr>
        <w:spacing w:after="0" w:line="240" w:lineRule="auto"/>
        <w:rPr>
          <w:i/>
          <w:sz w:val="28"/>
          <w:szCs w:val="28"/>
          <w:u w:val="single"/>
        </w:rPr>
      </w:pPr>
      <w:r>
        <w:rPr>
          <w:b/>
          <w:i/>
          <w:sz w:val="28"/>
          <w:szCs w:val="28"/>
          <w:u w:val="single"/>
        </w:rPr>
        <w:t>ВЫБОРЫ СКАЗОЧНОГО ГЕРОЯ</w:t>
      </w:r>
    </w:p>
    <w:p w:rsidR="00395EE6" w:rsidRDefault="00395EE6" w:rsidP="00395EE6">
      <w:pPr>
        <w:spacing w:after="0"/>
        <w:ind w:left="360"/>
        <w:rPr>
          <w:i/>
          <w:sz w:val="28"/>
          <w:szCs w:val="28"/>
        </w:rPr>
      </w:pPr>
      <w:r>
        <w:rPr>
          <w:i/>
          <w:sz w:val="28"/>
          <w:szCs w:val="28"/>
        </w:rPr>
        <w:t xml:space="preserve"> </w:t>
      </w:r>
    </w:p>
    <w:p w:rsidR="00395EE6" w:rsidRDefault="00395EE6" w:rsidP="00395EE6">
      <w:pPr>
        <w:ind w:left="360"/>
        <w:rPr>
          <w:i/>
          <w:sz w:val="28"/>
          <w:szCs w:val="28"/>
        </w:rPr>
      </w:pPr>
      <w:r>
        <w:rPr>
          <w:i/>
          <w:sz w:val="28"/>
          <w:szCs w:val="28"/>
        </w:rPr>
        <w:t xml:space="preserve"> Из распечатанных  девяти картинок сказочных героев  дети должны выбрать одного из персонажей, может быть даже путем простого открытого голосования (если мнения разделились). Затем команда должна объяснить свой выбор, почему выбран именно этот герой, какие черты и качества характера (поведения) героя привлекательны.  </w:t>
      </w:r>
    </w:p>
    <w:p w:rsidR="00395EE6" w:rsidRDefault="00395EE6" w:rsidP="00395EE6">
      <w:pPr>
        <w:rPr>
          <w:i/>
          <w:sz w:val="28"/>
          <w:szCs w:val="28"/>
        </w:rPr>
      </w:pPr>
      <w:r>
        <w:rPr>
          <w:i/>
          <w:sz w:val="28"/>
          <w:szCs w:val="28"/>
        </w:rPr>
        <w:tab/>
      </w:r>
    </w:p>
    <w:sectPr w:rsidR="00395EE6" w:rsidSect="00201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4DD5"/>
    <w:multiLevelType w:val="hybridMultilevel"/>
    <w:tmpl w:val="3A541184"/>
    <w:lvl w:ilvl="0" w:tplc="695ED92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C4349"/>
    <w:multiLevelType w:val="hybridMultilevel"/>
    <w:tmpl w:val="57CCC60C"/>
    <w:lvl w:ilvl="0" w:tplc="76A6433A">
      <w:start w:val="1"/>
      <w:numFmt w:val="decimal"/>
      <w:lvlText w:val="%1."/>
      <w:lvlJc w:val="center"/>
      <w:pPr>
        <w:tabs>
          <w:tab w:val="num" w:pos="777"/>
        </w:tabs>
        <w:ind w:left="777" w:hanging="493"/>
      </w:pPr>
      <w:rPr>
        <w:rFonts w:ascii="Times New Roman" w:eastAsiaTheme="minorEastAsia" w:hAnsi="Times New Roman" w:cs="Times New Roman"/>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7F507C4C"/>
    <w:multiLevelType w:val="hybridMultilevel"/>
    <w:tmpl w:val="EB386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8A4AB5"/>
    <w:rsid w:val="00044FED"/>
    <w:rsid w:val="000C67A9"/>
    <w:rsid w:val="00123039"/>
    <w:rsid w:val="00201F91"/>
    <w:rsid w:val="00217A68"/>
    <w:rsid w:val="002D41FD"/>
    <w:rsid w:val="00395EE6"/>
    <w:rsid w:val="004A4ABC"/>
    <w:rsid w:val="004E235E"/>
    <w:rsid w:val="00606027"/>
    <w:rsid w:val="006539D1"/>
    <w:rsid w:val="006C212F"/>
    <w:rsid w:val="00871EEE"/>
    <w:rsid w:val="008A4AB5"/>
    <w:rsid w:val="00951CF9"/>
    <w:rsid w:val="009B6DB6"/>
    <w:rsid w:val="009D5C50"/>
    <w:rsid w:val="00AF77E4"/>
    <w:rsid w:val="00B56D30"/>
    <w:rsid w:val="00C73045"/>
    <w:rsid w:val="00CA6C8C"/>
    <w:rsid w:val="00CB38F6"/>
    <w:rsid w:val="00D42B3B"/>
    <w:rsid w:val="00DB3208"/>
    <w:rsid w:val="00E266C2"/>
    <w:rsid w:val="00E92E7C"/>
    <w:rsid w:val="00ED0E83"/>
    <w:rsid w:val="00FA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EEE"/>
    <w:pPr>
      <w:ind w:left="720"/>
      <w:contextualSpacing/>
    </w:pPr>
  </w:style>
  <w:style w:type="paragraph" w:styleId="a4">
    <w:name w:val="Normal (Web)"/>
    <w:basedOn w:val="a"/>
    <w:semiHidden/>
    <w:unhideWhenUsed/>
    <w:rsid w:val="0039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rchorus">
    <w:name w:val="closer chorus"/>
    <w:basedOn w:val="a"/>
    <w:rsid w:val="0039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r">
    <w:name w:val="closer"/>
    <w:basedOn w:val="a"/>
    <w:rsid w:val="00395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5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Почалова Л Д</dc:creator>
  <cp:keywords/>
  <dc:description/>
  <cp:lastModifiedBy>Почалова Л Д</cp:lastModifiedBy>
  <cp:revision>18</cp:revision>
  <dcterms:created xsi:type="dcterms:W3CDTF">2014-11-13T08:56:00Z</dcterms:created>
  <dcterms:modified xsi:type="dcterms:W3CDTF">2015-03-02T09:49:00Z</dcterms:modified>
</cp:coreProperties>
</file>